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455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40"/>
        <w:gridCol w:w="1042"/>
        <w:gridCol w:w="2568"/>
        <w:gridCol w:w="851"/>
        <w:gridCol w:w="2854"/>
      </w:tblGrid>
      <w:tr w:rsidR="00FB5103" w:rsidRPr="005F3B0D" w14:paraId="10F3CF7A" w14:textId="77777777" w:rsidTr="009D071A">
        <w:trPr>
          <w:trHeight w:val="538"/>
          <w:jc w:val="center"/>
        </w:trPr>
        <w:tc>
          <w:tcPr>
            <w:tcW w:w="2140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1F29CCFA" w14:textId="77777777" w:rsidR="00FB5103" w:rsidRPr="005F3B0D" w:rsidRDefault="00FB5103" w:rsidP="009D071A">
            <w:pPr>
              <w:jc w:val="center"/>
              <w:rPr>
                <w:rFonts w:eastAsiaTheme="minorHAnsi"/>
                <w:b/>
                <w:szCs w:val="20"/>
              </w:rPr>
            </w:pPr>
            <w:bookmarkStart w:id="0" w:name="_Hlk510686469"/>
            <w:r>
              <w:rPr>
                <w:rFonts w:eastAsiaTheme="minorHAnsi"/>
                <w:b/>
                <w:noProof/>
                <w:szCs w:val="20"/>
              </w:rPr>
              <w:drawing>
                <wp:inline distT="0" distB="0" distL="0" distR="0" wp14:anchorId="51741C46" wp14:editId="6E6D9732">
                  <wp:extent cx="1228356" cy="1293496"/>
                  <wp:effectExtent l="0" t="0" r="0" b="1905"/>
                  <wp:docPr id="7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바른의료연구소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259" cy="130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0" w:type="dxa"/>
            <w:gridSpan w:val="2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959A1" w14:textId="66CC6B29" w:rsidR="00FB5103" w:rsidRPr="000F5A96" w:rsidRDefault="00443CCB" w:rsidP="009D071A">
            <w:pPr>
              <w:jc w:val="center"/>
              <w:rPr>
                <w:rFonts w:eastAsiaTheme="minorHAnsi"/>
                <w:b/>
                <w:sz w:val="56"/>
                <w:szCs w:val="56"/>
              </w:rPr>
            </w:pPr>
            <w:r>
              <w:rPr>
                <w:rFonts w:eastAsiaTheme="minorHAnsi" w:hint="eastAsia"/>
                <w:b/>
                <w:sz w:val="56"/>
                <w:szCs w:val="56"/>
              </w:rPr>
              <w:t>보 도 자 료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041E9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  <w:r w:rsidRPr="005F3B0D">
              <w:rPr>
                <w:rFonts w:eastAsiaTheme="minorHAnsi" w:hint="eastAsia"/>
                <w:szCs w:val="20"/>
              </w:rPr>
              <w:t>담당자</w:t>
            </w:r>
          </w:p>
        </w:tc>
        <w:tc>
          <w:tcPr>
            <w:tcW w:w="2854" w:type="dxa"/>
            <w:tcBorders>
              <w:left w:val="single" w:sz="4" w:space="0" w:color="000000" w:themeColor="text1"/>
            </w:tcBorders>
            <w:vAlign w:val="center"/>
          </w:tcPr>
          <w:p w14:paraId="4E4D9256" w14:textId="252B0258" w:rsidR="00FB5103" w:rsidRPr="005F3B0D" w:rsidRDefault="00C272A2" w:rsidP="00C272A2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바른의료연구소 사무국</w:t>
            </w:r>
          </w:p>
        </w:tc>
      </w:tr>
      <w:tr w:rsidR="00FB5103" w:rsidRPr="005F3B0D" w14:paraId="55885EDB" w14:textId="77777777" w:rsidTr="009D071A">
        <w:trPr>
          <w:trHeight w:val="406"/>
          <w:jc w:val="center"/>
        </w:trPr>
        <w:tc>
          <w:tcPr>
            <w:tcW w:w="2140" w:type="dxa"/>
            <w:vMerge/>
            <w:tcBorders>
              <w:right w:val="single" w:sz="4" w:space="0" w:color="000000" w:themeColor="text1"/>
            </w:tcBorders>
          </w:tcPr>
          <w:p w14:paraId="746B33D0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</w:p>
        </w:tc>
        <w:tc>
          <w:tcPr>
            <w:tcW w:w="361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FB11E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A9DCC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  <w:r w:rsidRPr="005F3B0D">
              <w:rPr>
                <w:rFonts w:eastAsiaTheme="minorHAnsi" w:hint="eastAsia"/>
                <w:szCs w:val="20"/>
              </w:rPr>
              <w:t>이메일</w:t>
            </w:r>
          </w:p>
        </w:tc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F4630A" w14:textId="2AB7B990" w:rsidR="00FB5103" w:rsidRPr="004C78FC" w:rsidRDefault="00584AA4" w:rsidP="009D071A">
            <w:pPr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584AA4">
              <w:rPr>
                <w:rFonts w:ascii="맑은 고딕" w:eastAsia="맑은 고딕" w:cs="맑은 고딕"/>
                <w:kern w:val="0"/>
                <w:szCs w:val="20"/>
              </w:rPr>
              <w:t>bareunmedi923@naver.com</w:t>
            </w:r>
          </w:p>
        </w:tc>
      </w:tr>
      <w:tr w:rsidR="00FB5103" w:rsidRPr="004770BD" w14:paraId="553EA1EB" w14:textId="77777777" w:rsidTr="009D071A">
        <w:trPr>
          <w:trHeight w:val="130"/>
          <w:jc w:val="center"/>
        </w:trPr>
        <w:tc>
          <w:tcPr>
            <w:tcW w:w="2140" w:type="dxa"/>
            <w:vMerge/>
            <w:tcBorders>
              <w:right w:val="single" w:sz="4" w:space="0" w:color="000000" w:themeColor="text1"/>
            </w:tcBorders>
          </w:tcPr>
          <w:p w14:paraId="6BABEACC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B7BE3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  <w:r w:rsidRPr="005F3B0D">
              <w:rPr>
                <w:rFonts w:eastAsiaTheme="minorHAnsi" w:hint="eastAsia"/>
                <w:szCs w:val="20"/>
              </w:rPr>
              <w:t>배포일자</w:t>
            </w: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C7CF7" w14:textId="39E75BA3" w:rsidR="00FB5103" w:rsidRPr="005F3B0D" w:rsidRDefault="00FB5103" w:rsidP="009D071A">
            <w:pPr>
              <w:rPr>
                <w:rFonts w:eastAsiaTheme="minorHAnsi"/>
                <w:szCs w:val="20"/>
              </w:rPr>
            </w:pPr>
            <w:r w:rsidRPr="005F3B0D">
              <w:rPr>
                <w:rFonts w:eastAsiaTheme="minorHAnsi" w:hint="eastAsia"/>
                <w:szCs w:val="20"/>
              </w:rPr>
              <w:t>20</w:t>
            </w:r>
            <w:r w:rsidR="00034388">
              <w:rPr>
                <w:rFonts w:eastAsiaTheme="minorHAnsi"/>
                <w:szCs w:val="20"/>
              </w:rPr>
              <w:t>2</w:t>
            </w:r>
            <w:r w:rsidR="00984277">
              <w:rPr>
                <w:rFonts w:eastAsiaTheme="minorHAnsi" w:hint="eastAsia"/>
                <w:szCs w:val="20"/>
              </w:rPr>
              <w:t>6</w:t>
            </w:r>
            <w:r w:rsidRPr="005F3B0D">
              <w:rPr>
                <w:rFonts w:eastAsiaTheme="minorHAnsi" w:hint="eastAsia"/>
                <w:szCs w:val="20"/>
              </w:rPr>
              <w:t>년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 w:rsidR="006422BC">
              <w:rPr>
                <w:rFonts w:eastAsiaTheme="minorHAnsi"/>
                <w:szCs w:val="20"/>
              </w:rPr>
              <w:t>7</w:t>
            </w:r>
            <w:r w:rsidRPr="005F3B0D">
              <w:rPr>
                <w:rFonts w:eastAsiaTheme="minorHAnsi" w:hint="eastAsia"/>
                <w:szCs w:val="20"/>
              </w:rPr>
              <w:t xml:space="preserve">월 </w:t>
            </w:r>
            <w:r w:rsidR="00357362">
              <w:rPr>
                <w:rFonts w:eastAsiaTheme="minorHAnsi"/>
                <w:szCs w:val="20"/>
              </w:rPr>
              <w:t>1</w:t>
            </w:r>
            <w:r w:rsidR="006422BC">
              <w:rPr>
                <w:rFonts w:eastAsiaTheme="minorHAnsi"/>
                <w:szCs w:val="20"/>
              </w:rPr>
              <w:t>6</w:t>
            </w:r>
            <w:r w:rsidRPr="005F3B0D">
              <w:rPr>
                <w:rFonts w:eastAsiaTheme="minorHAnsi" w:hint="eastAsia"/>
                <w:szCs w:val="20"/>
              </w:rPr>
              <w:t>일(</w:t>
            </w:r>
            <w:r w:rsidR="00357362">
              <w:rPr>
                <w:rFonts w:eastAsiaTheme="minorHAnsi" w:hint="eastAsia"/>
                <w:szCs w:val="20"/>
              </w:rPr>
              <w:t>목</w:t>
            </w:r>
            <w:r w:rsidRPr="005F3B0D">
              <w:rPr>
                <w:rFonts w:eastAsiaTheme="minorHAnsi" w:hint="eastAsia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31733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  <w:r w:rsidRPr="005F3B0D">
              <w:rPr>
                <w:rFonts w:eastAsiaTheme="minorHAnsi" w:hint="eastAsia"/>
                <w:szCs w:val="20"/>
              </w:rPr>
              <w:t>전화</w:t>
            </w:r>
          </w:p>
        </w:tc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DDE8F3" w14:textId="77777777" w:rsidR="00FB5103" w:rsidRPr="005F3B0D" w:rsidRDefault="00FB5103" w:rsidP="009D071A">
            <w:pPr>
              <w:jc w:val="center"/>
              <w:rPr>
                <w:rFonts w:eastAsiaTheme="minorHAnsi"/>
                <w:szCs w:val="20"/>
              </w:rPr>
            </w:pPr>
            <w:r w:rsidRPr="006B20BB">
              <w:rPr>
                <w:rFonts w:eastAsiaTheme="minorHAnsi"/>
                <w:szCs w:val="20"/>
              </w:rPr>
              <w:t>070-7860-0111</w:t>
            </w:r>
          </w:p>
        </w:tc>
      </w:tr>
      <w:tr w:rsidR="00FB5103" w:rsidRPr="005F3B0D" w14:paraId="5B3A0504" w14:textId="77777777" w:rsidTr="009D071A">
        <w:trPr>
          <w:trHeight w:val="130"/>
          <w:jc w:val="center"/>
        </w:trPr>
        <w:tc>
          <w:tcPr>
            <w:tcW w:w="2140" w:type="dxa"/>
            <w:vMerge/>
            <w:tcBorders>
              <w:right w:val="single" w:sz="4" w:space="0" w:color="000000" w:themeColor="text1"/>
            </w:tcBorders>
          </w:tcPr>
          <w:p w14:paraId="5ED6A6EF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F149C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  <w:r w:rsidRPr="005F3B0D">
              <w:rPr>
                <w:rFonts w:eastAsiaTheme="minorHAnsi" w:hint="eastAsia"/>
                <w:szCs w:val="20"/>
              </w:rPr>
              <w:t>보도일시</w:t>
            </w: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69332" w14:textId="77777777" w:rsidR="00FB5103" w:rsidRPr="005F3B0D" w:rsidRDefault="00FB5103" w:rsidP="009D071A">
            <w:pPr>
              <w:rPr>
                <w:rFonts w:eastAsiaTheme="minorHAnsi"/>
                <w:b/>
                <w:color w:val="FF0000"/>
                <w:szCs w:val="20"/>
              </w:rPr>
            </w:pPr>
            <w:r>
              <w:rPr>
                <w:rFonts w:eastAsiaTheme="minorHAnsi" w:hint="eastAsia"/>
                <w:b/>
                <w:color w:val="FF0000"/>
                <w:szCs w:val="20"/>
              </w:rPr>
              <w:t>즉시발송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995A4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  <w:r w:rsidRPr="005F3B0D">
              <w:rPr>
                <w:rFonts w:eastAsiaTheme="minorHAnsi" w:hint="eastAsia"/>
                <w:szCs w:val="20"/>
              </w:rPr>
              <w:t>팩스</w:t>
            </w:r>
          </w:p>
        </w:tc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CEA26D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</w:p>
        </w:tc>
      </w:tr>
      <w:tr w:rsidR="00FB5103" w:rsidRPr="0061028B" w14:paraId="3A686ED3" w14:textId="77777777" w:rsidTr="009D071A">
        <w:trPr>
          <w:trHeight w:val="229"/>
          <w:jc w:val="center"/>
        </w:trPr>
        <w:tc>
          <w:tcPr>
            <w:tcW w:w="2140" w:type="dxa"/>
            <w:vMerge/>
            <w:tcBorders>
              <w:right w:val="single" w:sz="4" w:space="0" w:color="000000" w:themeColor="text1"/>
            </w:tcBorders>
          </w:tcPr>
          <w:p w14:paraId="5BDF46FD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</w:p>
        </w:tc>
        <w:tc>
          <w:tcPr>
            <w:tcW w:w="73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14:paraId="1FB33E44" w14:textId="77777777" w:rsidR="00FB5103" w:rsidRPr="005F3B0D" w:rsidRDefault="00FB5103" w:rsidP="009D071A">
            <w:pPr>
              <w:rPr>
                <w:rFonts w:eastAsiaTheme="minorHAnsi"/>
                <w:b/>
                <w:color w:val="365F91" w:themeColor="accent1" w:themeShade="BF"/>
                <w:szCs w:val="20"/>
              </w:rPr>
            </w:pPr>
            <w:r w:rsidRPr="005F3B0D">
              <w:rPr>
                <w:rFonts w:eastAsiaTheme="minorHAnsi" w:hint="eastAsia"/>
                <w:b/>
                <w:color w:val="000000" w:themeColor="text1"/>
                <w:szCs w:val="20"/>
              </w:rPr>
              <w:t>*</w:t>
            </w:r>
            <w:r w:rsidRPr="005F3B0D">
              <w:rPr>
                <w:rFonts w:eastAsiaTheme="minorHAnsi" w:cs="바탕" w:hint="eastAsia"/>
                <w:b/>
                <w:color w:val="000000" w:themeColor="text1"/>
                <w:szCs w:val="20"/>
              </w:rPr>
              <w:t xml:space="preserve">보도요청 시간을 </w:t>
            </w:r>
            <w:proofErr w:type="spellStart"/>
            <w:r w:rsidRPr="005F3B0D">
              <w:rPr>
                <w:rFonts w:eastAsiaTheme="minorHAnsi" w:cs="바탕" w:hint="eastAsia"/>
                <w:b/>
                <w:color w:val="000000" w:themeColor="text1"/>
                <w:szCs w:val="20"/>
              </w:rPr>
              <w:t>지켜주실</w:t>
            </w:r>
            <w:proofErr w:type="spellEnd"/>
            <w:r w:rsidRPr="005F3B0D">
              <w:rPr>
                <w:rFonts w:eastAsiaTheme="minorHAnsi" w:cs="바탕" w:hint="eastAsia"/>
                <w:b/>
                <w:color w:val="000000" w:themeColor="text1"/>
                <w:szCs w:val="20"/>
              </w:rPr>
              <w:t xml:space="preserve"> 것을 간곡히 부탁드립니다.</w:t>
            </w:r>
          </w:p>
        </w:tc>
      </w:tr>
      <w:tr w:rsidR="00FB5103" w:rsidRPr="005F3B0D" w14:paraId="0590AB13" w14:textId="77777777" w:rsidTr="009D071A">
        <w:trPr>
          <w:trHeight w:val="265"/>
          <w:jc w:val="center"/>
        </w:trPr>
        <w:tc>
          <w:tcPr>
            <w:tcW w:w="2140" w:type="dxa"/>
            <w:vMerge/>
            <w:tcBorders>
              <w:right w:val="single" w:sz="4" w:space="0" w:color="000000" w:themeColor="text1"/>
            </w:tcBorders>
          </w:tcPr>
          <w:p w14:paraId="5370705D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</w:p>
        </w:tc>
        <w:tc>
          <w:tcPr>
            <w:tcW w:w="7315" w:type="dxa"/>
            <w:gridSpan w:val="4"/>
            <w:tcBorders>
              <w:top w:val="single" w:sz="4" w:space="0" w:color="auto"/>
              <w:left w:val="single" w:sz="4" w:space="0" w:color="000000" w:themeColor="text1"/>
            </w:tcBorders>
          </w:tcPr>
          <w:p w14:paraId="1B938637" w14:textId="77777777" w:rsidR="00FB5103" w:rsidRPr="005F3B0D" w:rsidRDefault="00FB5103" w:rsidP="009D071A">
            <w:pPr>
              <w:rPr>
                <w:rFonts w:eastAsiaTheme="minorHAnsi"/>
                <w:color w:val="365F91" w:themeColor="accent1" w:themeShade="BF"/>
                <w:szCs w:val="20"/>
              </w:rPr>
            </w:pPr>
            <w:r w:rsidRPr="00D3405B">
              <w:rPr>
                <w:rFonts w:eastAsiaTheme="minorHAnsi" w:cs="바탕" w:hint="eastAsia"/>
                <w:b/>
                <w:color w:val="000000" w:themeColor="text1"/>
                <w:szCs w:val="20"/>
              </w:rPr>
              <w:t>바른의료연구소</w:t>
            </w:r>
          </w:p>
        </w:tc>
      </w:tr>
    </w:tbl>
    <w:bookmarkEnd w:id="0"/>
    <w:p w14:paraId="19FFA922" w14:textId="77777777" w:rsidR="00FB5103" w:rsidRDefault="00FB5103">
      <w:pPr>
        <w:rPr>
          <w:b/>
          <w:sz w:val="24"/>
        </w:rPr>
      </w:pPr>
      <w:r w:rsidRPr="0019206E">
        <w:rPr>
          <w:rFonts w:hint="eastAsia"/>
          <w:b/>
          <w:sz w:val="24"/>
        </w:rPr>
        <w:t xml:space="preserve"> </w:t>
      </w:r>
    </w:p>
    <w:p w14:paraId="00083DCB" w14:textId="77777777" w:rsidR="00FB5103" w:rsidRDefault="00FB5103">
      <w:pPr>
        <w:rPr>
          <w:sz w:val="22"/>
        </w:rPr>
      </w:pPr>
    </w:p>
    <w:p w14:paraId="378B1A60" w14:textId="21B0AC4C" w:rsidR="00CC50F3" w:rsidRDefault="00CC50F3" w:rsidP="00EF1C74">
      <w:pPr>
        <w:widowControl/>
        <w:wordWrap/>
        <w:autoSpaceDE/>
        <w:autoSpaceDN/>
        <w:jc w:val="center"/>
        <w:outlineLvl w:val="0"/>
        <w:rPr>
          <w:rFonts w:asciiTheme="minorEastAsia" w:hAnsiTheme="minorEastAsia" w:cs="굴림"/>
          <w:b/>
          <w:bCs/>
          <w:kern w:val="0"/>
          <w:sz w:val="28"/>
          <w:szCs w:val="28"/>
        </w:rPr>
      </w:pPr>
      <w:r>
        <w:rPr>
          <w:rFonts w:asciiTheme="minorEastAsia" w:hAnsiTheme="minorEastAsia" w:cs="굴림" w:hint="eastAsia"/>
          <w:b/>
          <w:bCs/>
          <w:kern w:val="0"/>
          <w:sz w:val="28"/>
          <w:szCs w:val="28"/>
        </w:rPr>
        <w:t>[바른</w:t>
      </w:r>
      <w:r w:rsidRPr="00E45256">
        <w:rPr>
          <w:rFonts w:asciiTheme="minorEastAsia" w:hAnsiTheme="minorEastAsia" w:cs="굴림" w:hint="eastAsia"/>
          <w:b/>
          <w:bCs/>
          <w:kern w:val="0"/>
          <w:sz w:val="28"/>
          <w:szCs w:val="28"/>
        </w:rPr>
        <w:t xml:space="preserve">의료연구소 </w:t>
      </w:r>
      <w:r w:rsidR="00357362">
        <w:rPr>
          <w:rFonts w:asciiTheme="minorEastAsia" w:hAnsiTheme="minorEastAsia" w:cs="굴림" w:hint="eastAsia"/>
          <w:b/>
          <w:bCs/>
          <w:kern w:val="0"/>
          <w:sz w:val="28"/>
          <w:szCs w:val="28"/>
        </w:rPr>
        <w:t>성명서</w:t>
      </w:r>
      <w:r>
        <w:rPr>
          <w:rFonts w:asciiTheme="minorEastAsia" w:hAnsiTheme="minorEastAsia" w:cs="굴림"/>
          <w:b/>
          <w:bCs/>
          <w:kern w:val="0"/>
          <w:sz w:val="28"/>
          <w:szCs w:val="28"/>
        </w:rPr>
        <w:t>]</w:t>
      </w:r>
    </w:p>
    <w:p w14:paraId="2FA9DED5" w14:textId="374EED5C" w:rsidR="00CC50F3" w:rsidRDefault="006422BC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b/>
          <w:bCs/>
          <w:kern w:val="0"/>
          <w:sz w:val="28"/>
          <w:szCs w:val="28"/>
        </w:rPr>
      </w:pPr>
      <w:r w:rsidRPr="006422BC">
        <w:rPr>
          <w:rFonts w:asciiTheme="minorEastAsia" w:hAnsiTheme="minorEastAsia" w:cs="굴림" w:hint="eastAsia"/>
          <w:b/>
          <w:bCs/>
          <w:kern w:val="0"/>
          <w:sz w:val="28"/>
          <w:szCs w:val="28"/>
        </w:rPr>
        <w:t>의학에</w:t>
      </w:r>
      <w:r w:rsidRPr="006422BC">
        <w:rPr>
          <w:rFonts w:asciiTheme="minorEastAsia" w:hAnsiTheme="minorEastAsia" w:cs="굴림"/>
          <w:b/>
          <w:bCs/>
          <w:kern w:val="0"/>
          <w:sz w:val="28"/>
          <w:szCs w:val="28"/>
        </w:rPr>
        <w:t xml:space="preserve"> 무지한 정치적 결정인 경구 유산유도제(</w:t>
      </w:r>
      <w:proofErr w:type="spellStart"/>
      <w:r w:rsidRPr="006422BC">
        <w:rPr>
          <w:rFonts w:asciiTheme="minorEastAsia" w:hAnsiTheme="minorEastAsia" w:cs="굴림"/>
          <w:b/>
          <w:bCs/>
          <w:kern w:val="0"/>
          <w:sz w:val="28"/>
          <w:szCs w:val="28"/>
        </w:rPr>
        <w:t>미프진</w:t>
      </w:r>
      <w:proofErr w:type="spellEnd"/>
      <w:r w:rsidRPr="006422BC">
        <w:rPr>
          <w:rFonts w:asciiTheme="minorEastAsia" w:hAnsiTheme="minorEastAsia" w:cs="굴림"/>
          <w:b/>
          <w:bCs/>
          <w:kern w:val="0"/>
          <w:sz w:val="28"/>
          <w:szCs w:val="28"/>
        </w:rPr>
        <w:t>) 도입은</w:t>
      </w:r>
      <w:r w:rsidRPr="006422BC">
        <w:rPr>
          <w:rFonts w:asciiTheme="minorEastAsia" w:hAnsiTheme="minorEastAsia" w:cs="굴림" w:hint="eastAsia"/>
          <w:b/>
          <w:bCs/>
          <w:kern w:val="0"/>
          <w:sz w:val="28"/>
          <w:szCs w:val="28"/>
        </w:rPr>
        <w:t xml:space="preserve"> 철회되어야 마땅하고</w:t>
      </w:r>
      <w:r w:rsidRPr="006422BC">
        <w:rPr>
          <w:rFonts w:asciiTheme="minorEastAsia" w:hAnsiTheme="minorEastAsia" w:cs="굴림"/>
          <w:b/>
          <w:bCs/>
          <w:kern w:val="0"/>
          <w:sz w:val="28"/>
          <w:szCs w:val="28"/>
        </w:rPr>
        <w:t xml:space="preserve">, </w:t>
      </w:r>
      <w:r w:rsidRPr="006422BC">
        <w:rPr>
          <w:rFonts w:asciiTheme="minorEastAsia" w:hAnsiTheme="minorEastAsia" w:cs="굴림" w:hint="eastAsia"/>
          <w:b/>
          <w:bCs/>
          <w:kern w:val="0"/>
          <w:sz w:val="28"/>
          <w:szCs w:val="28"/>
        </w:rPr>
        <w:t xml:space="preserve">약 도입 이전에 </w:t>
      </w:r>
      <w:r w:rsidRPr="006422BC">
        <w:rPr>
          <w:rFonts w:asciiTheme="minorEastAsia" w:hAnsiTheme="minorEastAsia" w:cs="굴림"/>
          <w:b/>
          <w:bCs/>
          <w:kern w:val="0"/>
          <w:sz w:val="28"/>
          <w:szCs w:val="28"/>
        </w:rPr>
        <w:t>안전성 검증과 사회적 합의가 선행되어야 한다</w:t>
      </w:r>
    </w:p>
    <w:p w14:paraId="69F4AE52" w14:textId="77777777" w:rsidR="006422BC" w:rsidRPr="00357362" w:rsidRDefault="006422BC" w:rsidP="00CC50F3">
      <w:pPr>
        <w:widowControl/>
        <w:wordWrap/>
        <w:autoSpaceDE/>
        <w:autoSpaceDN/>
        <w:outlineLvl w:val="0"/>
        <w:rPr>
          <w:rFonts w:asciiTheme="minorEastAsia" w:hAnsiTheme="minorEastAsia" w:cs="굴림" w:hint="eastAsia"/>
          <w:b/>
          <w:bCs/>
          <w:kern w:val="0"/>
          <w:szCs w:val="20"/>
        </w:rPr>
      </w:pPr>
    </w:p>
    <w:p w14:paraId="7A5534DB" w14:textId="77777777" w:rsidR="006422BC" w:rsidRDefault="006422BC" w:rsidP="006422BC">
      <w:proofErr w:type="spellStart"/>
      <w:r>
        <w:rPr>
          <w:rFonts w:hint="eastAsia"/>
        </w:rPr>
        <w:t>이재명</w:t>
      </w:r>
      <w:proofErr w:type="spellEnd"/>
      <w:r>
        <w:t xml:space="preserve"> 대통령은 최근 국무회의에서 임신중지 약물(</w:t>
      </w:r>
      <w:proofErr w:type="spellStart"/>
      <w:r>
        <w:t>미프진</w:t>
      </w:r>
      <w:proofErr w:type="spellEnd"/>
      <w:r>
        <w:t xml:space="preserve">, </w:t>
      </w:r>
      <w:proofErr w:type="spellStart"/>
      <w:r>
        <w:t>성분명</w:t>
      </w:r>
      <w:proofErr w:type="spellEnd"/>
      <w:r>
        <w:t xml:space="preserve"> </w:t>
      </w:r>
      <w:proofErr w:type="spellStart"/>
      <w:r>
        <w:t>미페프리스톤</w:t>
      </w:r>
      <w:proofErr w:type="spellEnd"/>
      <w:r>
        <w:t>·</w:t>
      </w:r>
      <w:proofErr w:type="spellStart"/>
      <w:r>
        <w:t>미소프로스톨</w:t>
      </w:r>
      <w:proofErr w:type="spellEnd"/>
      <w:r>
        <w:t xml:space="preserve">)의 조기 투약 허용 방침을 밝혔다. 의료계에서는 여성의 건강권과 안전한 임신중지에 관한 논의 자체를 반대하지 않는다. 그러나 현재 아무런 준비도 되어 있지 않은 상황에서 대통령 한 마디로 이루어지는 유산치료제 도입은 여성들의 건강을 위협하고, 수많은 부작용만 양산할 가능성이 높다. 이에 </w:t>
      </w:r>
      <w:proofErr w:type="spellStart"/>
      <w:r>
        <w:t>바른의료연구소에서는</w:t>
      </w:r>
      <w:proofErr w:type="spellEnd"/>
      <w:r>
        <w:t xml:space="preserve"> 유산치료제 도입 과정은 반드시 의학적 근거와 절차적 정당성 위</w:t>
      </w:r>
      <w:r>
        <w:rPr>
          <w:rFonts w:hint="eastAsia"/>
        </w:rPr>
        <w:t>에서</w:t>
      </w:r>
      <w:r>
        <w:t xml:space="preserve"> 이루어져야 한다는 점을 분명히 하며, 다음과 같이 밝힌다.</w:t>
      </w:r>
    </w:p>
    <w:p w14:paraId="31D99C5D" w14:textId="77777777" w:rsidR="006422BC" w:rsidRDefault="006422BC" w:rsidP="006422BC"/>
    <w:p w14:paraId="0450575B" w14:textId="77777777" w:rsidR="006422BC" w:rsidRDefault="006422BC" w:rsidP="006422BC">
      <w:r>
        <w:rPr>
          <w:rFonts w:eastAsiaTheme="minorHAnsi"/>
        </w:rPr>
        <w:t>①</w:t>
      </w:r>
      <w:r>
        <w:t xml:space="preserve"> </w:t>
      </w:r>
      <w:proofErr w:type="spellStart"/>
      <w:r>
        <w:t>미프진은</w:t>
      </w:r>
      <w:proofErr w:type="spellEnd"/>
      <w:r>
        <w:t xml:space="preserve"> 엄격한 관리가 요구되는 고위험 전문의약품이다.</w:t>
      </w:r>
    </w:p>
    <w:p w14:paraId="1934010C" w14:textId="77777777" w:rsidR="006422BC" w:rsidRDefault="006422BC" w:rsidP="006422BC"/>
    <w:p w14:paraId="7B18EBAB" w14:textId="77777777" w:rsidR="006422BC" w:rsidRDefault="006422BC" w:rsidP="006422BC">
      <w:r>
        <w:rPr>
          <w:rFonts w:hint="eastAsia"/>
        </w:rPr>
        <w:t>경구</w:t>
      </w:r>
      <w:r>
        <w:t xml:space="preserve"> 유산유도제는 투약 전 산부인과 전문의의 진찰과 초음파 검사를 통한 자궁외임신 배제, 정확한 임신 주수 확진이 반드시 전제되어야 한다. 투약 후에도 대량 출혈, 감염, 불완전 유산 여부에 대한 지속적 모니터링이 필요하며, 관리 부실 시 응급 수술이나 생명을 위협하는 합병증으로 이어질 수 있다. 안전성 가이드라인과 유통·사후관리 체계가 확립되지 않은 상태에서의 조기 허용은 국민의 건강을 불필요한 위험에 노출시키게 될 것이다.</w:t>
      </w:r>
    </w:p>
    <w:p w14:paraId="0615F5D0" w14:textId="77777777" w:rsidR="006422BC" w:rsidRDefault="006422BC" w:rsidP="006422BC"/>
    <w:p w14:paraId="1383D540" w14:textId="77777777" w:rsidR="006422BC" w:rsidRDefault="006422BC" w:rsidP="006422BC">
      <w:r>
        <w:rPr>
          <w:rFonts w:eastAsiaTheme="minorHAnsi"/>
        </w:rPr>
        <w:t>②</w:t>
      </w:r>
      <w:r>
        <w:t xml:space="preserve"> 도입 여부와 기준은 전문가의 의학적 판단과 사회적 합의로 결정되어야 한다.</w:t>
      </w:r>
    </w:p>
    <w:p w14:paraId="4398C3ED" w14:textId="77777777" w:rsidR="006422BC" w:rsidRDefault="006422BC" w:rsidP="006422BC"/>
    <w:p w14:paraId="56A14678" w14:textId="77777777" w:rsidR="006422BC" w:rsidRDefault="006422BC" w:rsidP="006422BC">
      <w:r>
        <w:rPr>
          <w:rFonts w:hint="eastAsia"/>
        </w:rPr>
        <w:t>어떤</w:t>
      </w:r>
      <w:r>
        <w:t xml:space="preserve"> 조건에서, 어느 임신 주수까지, 어떤 관리 체계 하에 투약을 허용할 것인지는 고도의 의학적 판단이 요구되는 영역이다. 이러한 기준은 산부인과 전문의를 비롯한 전문가 집단의 검토와 폭넓은 사회적 논의를 거쳐 정립되어야 한다. 행정부가 방향을 먼저 정하고 추진을 주문하는 방식은, </w:t>
      </w:r>
      <w:proofErr w:type="spellStart"/>
      <w:r>
        <w:t>가임기</w:t>
      </w:r>
      <w:proofErr w:type="spellEnd"/>
      <w:r>
        <w:t xml:space="preserve"> 여성에게 미치는 영향과 부작용에 대한 충분한 검토를 생략한 채 정책이 관철될 위험을 내포한다. 국민의 생명·건강과 직결된 사안일수록 도입의 정당성은 특정 주체의 의지가 </w:t>
      </w:r>
      <w:r>
        <w:rPr>
          <w:rFonts w:hint="eastAsia"/>
        </w:rPr>
        <w:t>아니라</w:t>
      </w:r>
      <w:r>
        <w:t xml:space="preserve"> 사회적 합의에서 나와야 한다.</w:t>
      </w:r>
    </w:p>
    <w:p w14:paraId="04194E9A" w14:textId="77777777" w:rsidR="006422BC" w:rsidRDefault="006422BC" w:rsidP="006422BC"/>
    <w:p w14:paraId="59E917BA" w14:textId="77777777" w:rsidR="006422BC" w:rsidRDefault="006422BC" w:rsidP="006422BC">
      <w:r>
        <w:rPr>
          <w:rFonts w:eastAsiaTheme="minorHAnsi"/>
        </w:rPr>
        <w:t>③</w:t>
      </w:r>
      <w:r>
        <w:t xml:space="preserve"> 명확한 법적 근거 없이 현장 의료진에게 책임을 전가해서는 안 된다.</w:t>
      </w:r>
    </w:p>
    <w:p w14:paraId="5E4013BC" w14:textId="77777777" w:rsidR="006422BC" w:rsidRDefault="006422BC" w:rsidP="006422BC"/>
    <w:p w14:paraId="5B41F2FB" w14:textId="77777777" w:rsidR="006422BC" w:rsidRDefault="006422BC" w:rsidP="006422BC">
      <w:r>
        <w:rPr>
          <w:rFonts w:hint="eastAsia"/>
        </w:rPr>
        <w:t>모자보건법</w:t>
      </w:r>
      <w:r>
        <w:t xml:space="preserve"> 개정 등 허용 주수와 기준을 명시한 법률적 테두리 없이 판단을 '의사 재량'에 맡기는 것은, 국가와 국회가 마련해야 할 제도 정비 의무를 의료 현장에 떠넘기는 것이다. 이는 의료진을 사법적 리스크와 분쟁에 노출시켜 안정적 진료 환경을 훼손한다.</w:t>
      </w:r>
    </w:p>
    <w:p w14:paraId="0C135F4E" w14:textId="77777777" w:rsidR="006422BC" w:rsidRDefault="006422BC" w:rsidP="006422BC"/>
    <w:p w14:paraId="5E3BD7D3" w14:textId="77777777" w:rsidR="006422BC" w:rsidRDefault="006422BC" w:rsidP="006422BC">
      <w:r>
        <w:rPr>
          <w:rFonts w:eastAsiaTheme="minorHAnsi"/>
        </w:rPr>
        <w:t>④</w:t>
      </w:r>
      <w:r>
        <w:t xml:space="preserve"> 인구·가족 정책적 파급 효과도 신중히 함께 검토되어야 한다.</w:t>
      </w:r>
    </w:p>
    <w:p w14:paraId="38D3A51A" w14:textId="77777777" w:rsidR="006422BC" w:rsidRDefault="006422BC" w:rsidP="006422BC"/>
    <w:p w14:paraId="2A719C0E" w14:textId="77777777" w:rsidR="006422BC" w:rsidRDefault="006422BC" w:rsidP="006422BC">
      <w:r>
        <w:rPr>
          <w:rFonts w:hint="eastAsia"/>
        </w:rPr>
        <w:t>임신중지에</w:t>
      </w:r>
      <w:r>
        <w:t xml:space="preserve"> 대한 여성의 선택권은 존중되어야 한다. 다만 대한민국 사회가 세계 최저 수준의 출산율이라는 구조적 과제에 직면해 있는 만큼, 접근성과 관리 체계에 대한 충분한 설계 없는 도입은 예상치 못한 사회적 파급을 낳을 수 있다. 이 사안이 개인의 건강을 넘어 인구·가족 정책과 맞닿아 있다는 사실은, 성급한 추진이 아니라 오히려 폭넓은 사회적 논의가 필요한 이유다.</w:t>
      </w:r>
    </w:p>
    <w:p w14:paraId="637C951C" w14:textId="77777777" w:rsidR="006422BC" w:rsidRDefault="006422BC" w:rsidP="006422BC"/>
    <w:p w14:paraId="3D712CB6" w14:textId="77777777" w:rsidR="006422BC" w:rsidRDefault="006422BC" w:rsidP="006422BC">
      <w:r>
        <w:rPr>
          <w:rFonts w:hint="eastAsia"/>
        </w:rPr>
        <w:t>의학에</w:t>
      </w:r>
      <w:r>
        <w:t xml:space="preserve"> 무지한 정치 논리</w:t>
      </w:r>
      <w:r>
        <w:rPr>
          <w:rFonts w:hint="eastAsia"/>
        </w:rPr>
        <w:t>만으로</w:t>
      </w:r>
      <w:r>
        <w:t xml:space="preserve"> 함부로 의료에 개입하</w:t>
      </w:r>
      <w:r>
        <w:rPr>
          <w:rFonts w:hint="eastAsia"/>
        </w:rPr>
        <w:t>고 결정하려 하</w:t>
      </w:r>
      <w:r>
        <w:t>는 것은 국민 건강권</w:t>
      </w:r>
      <w:r>
        <w:rPr>
          <w:rFonts w:hint="eastAsia"/>
        </w:rPr>
        <w:t>을 위협하는 결과로 이어지므로</w:t>
      </w:r>
      <w:r>
        <w:t xml:space="preserve"> 절대로 용납할 수 없다. 정부가 진정으로 임신중지와 관련한 올바른 정책을 낼 생각이 있다면, 여성의 건강과 안전을 최우선 가치로 삼아 의학적 근거에 기반한 합리적 제도 설계에 나서야 마땅하다. 이에 </w:t>
      </w:r>
      <w:proofErr w:type="spellStart"/>
      <w:r>
        <w:t>바른의료연구소에서는</w:t>
      </w:r>
      <w:proofErr w:type="spellEnd"/>
      <w:r>
        <w:t xml:space="preserve"> 안전성 검증과 법 개정이 누락된 </w:t>
      </w:r>
      <w:proofErr w:type="spellStart"/>
      <w:r>
        <w:t>미프진</w:t>
      </w:r>
      <w:proofErr w:type="spellEnd"/>
      <w:r>
        <w:t xml:space="preserve"> 조기 허용 방침의 철회를 요구하며, 전문의 진단을 통한 주수 확진 및 투약 후 사후관리 체계의 선제적 구축과 여성</w:t>
      </w:r>
      <w:r>
        <w:rPr>
          <w:rFonts w:hint="eastAsia"/>
        </w:rPr>
        <w:t>의</w:t>
      </w:r>
      <w:r>
        <w:t xml:space="preserve"> 건강권과 인구·사회적 쟁점을 아우르는 사회적 합의 절차의 마련이 선행되어야 함을 분명히 하는 바이다. </w:t>
      </w:r>
    </w:p>
    <w:p w14:paraId="550DD824" w14:textId="0F29BF50" w:rsidR="00CC50F3" w:rsidRPr="006422BC" w:rsidRDefault="00CC50F3" w:rsidP="00CC50F3">
      <w:pPr>
        <w:widowControl/>
        <w:wordWrap/>
        <w:autoSpaceDE/>
        <w:autoSpaceDN/>
        <w:jc w:val="center"/>
        <w:outlineLvl w:val="0"/>
        <w:rPr>
          <w:rFonts w:asciiTheme="minorEastAsia" w:hAnsiTheme="minorEastAsia" w:cs="굴림"/>
          <w:kern w:val="0"/>
          <w:sz w:val="28"/>
          <w:szCs w:val="28"/>
        </w:rPr>
      </w:pPr>
    </w:p>
    <w:p w14:paraId="0AEA3782" w14:textId="77777777" w:rsidR="00034388" w:rsidRPr="00EF1C74" w:rsidRDefault="00034388" w:rsidP="00CC50F3">
      <w:pPr>
        <w:widowControl/>
        <w:wordWrap/>
        <w:autoSpaceDE/>
        <w:autoSpaceDN/>
        <w:jc w:val="center"/>
        <w:rPr>
          <w:rFonts w:asciiTheme="majorHAnsi" w:eastAsiaTheme="majorHAnsi" w:hAnsiTheme="majorHAnsi"/>
          <w:b/>
          <w:sz w:val="28"/>
          <w:szCs w:val="28"/>
        </w:rPr>
      </w:pPr>
    </w:p>
    <w:p w14:paraId="2D163C7E" w14:textId="7AAEDCEB" w:rsidR="00034388" w:rsidRPr="000E6694" w:rsidRDefault="00034388" w:rsidP="00034388">
      <w:pPr>
        <w:widowControl/>
        <w:wordWrap/>
        <w:autoSpaceDE/>
        <w:autoSpaceDN/>
        <w:jc w:val="center"/>
        <w:rPr>
          <w:rFonts w:asciiTheme="majorHAnsi" w:eastAsiaTheme="majorHAnsi" w:hAnsiTheme="majorHAnsi"/>
          <w:b/>
          <w:sz w:val="28"/>
          <w:szCs w:val="28"/>
        </w:rPr>
      </w:pPr>
      <w:r w:rsidRPr="000E6694">
        <w:rPr>
          <w:rFonts w:asciiTheme="majorHAnsi" w:eastAsiaTheme="majorHAnsi" w:hAnsiTheme="majorHAnsi" w:hint="eastAsia"/>
          <w:b/>
          <w:sz w:val="28"/>
          <w:szCs w:val="28"/>
        </w:rPr>
        <w:t>20</w:t>
      </w:r>
      <w:r w:rsidRPr="000E6694">
        <w:rPr>
          <w:rFonts w:asciiTheme="majorHAnsi" w:eastAsiaTheme="majorHAnsi" w:hAnsiTheme="majorHAnsi"/>
          <w:b/>
          <w:sz w:val="28"/>
          <w:szCs w:val="28"/>
        </w:rPr>
        <w:t>2</w:t>
      </w:r>
      <w:r w:rsidR="00ED3063">
        <w:rPr>
          <w:rFonts w:asciiTheme="majorHAnsi" w:eastAsiaTheme="majorHAnsi" w:hAnsiTheme="majorHAnsi" w:hint="eastAsia"/>
          <w:b/>
          <w:sz w:val="28"/>
          <w:szCs w:val="28"/>
        </w:rPr>
        <w:t>6</w:t>
      </w:r>
      <w:r w:rsidRPr="000E6694">
        <w:rPr>
          <w:rFonts w:asciiTheme="majorHAnsi" w:eastAsiaTheme="majorHAnsi" w:hAnsiTheme="majorHAnsi" w:hint="eastAsia"/>
          <w:b/>
          <w:sz w:val="28"/>
          <w:szCs w:val="28"/>
        </w:rPr>
        <w:t xml:space="preserve">년 </w:t>
      </w:r>
      <w:r w:rsidR="006422BC">
        <w:rPr>
          <w:rFonts w:asciiTheme="majorHAnsi" w:eastAsiaTheme="majorHAnsi" w:hAnsiTheme="majorHAnsi"/>
          <w:b/>
          <w:sz w:val="28"/>
          <w:szCs w:val="28"/>
        </w:rPr>
        <w:t>7</w:t>
      </w:r>
      <w:r w:rsidRPr="000E6694">
        <w:rPr>
          <w:rFonts w:asciiTheme="majorHAnsi" w:eastAsiaTheme="majorHAnsi" w:hAnsiTheme="majorHAnsi" w:hint="eastAsia"/>
          <w:b/>
          <w:sz w:val="28"/>
          <w:szCs w:val="28"/>
        </w:rPr>
        <w:t xml:space="preserve">월 </w:t>
      </w:r>
      <w:r w:rsidR="00357362">
        <w:rPr>
          <w:rFonts w:asciiTheme="majorHAnsi" w:eastAsiaTheme="majorHAnsi" w:hAnsiTheme="majorHAnsi"/>
          <w:b/>
          <w:sz w:val="28"/>
          <w:szCs w:val="28"/>
        </w:rPr>
        <w:t>1</w:t>
      </w:r>
      <w:r w:rsidR="006422BC">
        <w:rPr>
          <w:rFonts w:asciiTheme="majorHAnsi" w:eastAsiaTheme="majorHAnsi" w:hAnsiTheme="majorHAnsi"/>
          <w:b/>
          <w:sz w:val="28"/>
          <w:szCs w:val="28"/>
        </w:rPr>
        <w:t>6</w:t>
      </w:r>
      <w:r w:rsidRPr="000E6694">
        <w:rPr>
          <w:rFonts w:asciiTheme="majorHAnsi" w:eastAsiaTheme="majorHAnsi" w:hAnsiTheme="majorHAnsi" w:hint="eastAsia"/>
          <w:b/>
          <w:sz w:val="28"/>
          <w:szCs w:val="28"/>
        </w:rPr>
        <w:t>일</w:t>
      </w:r>
    </w:p>
    <w:p w14:paraId="491B825E" w14:textId="77777777" w:rsidR="00034388" w:rsidRPr="000E6694" w:rsidRDefault="00034388" w:rsidP="00034388">
      <w:pPr>
        <w:pStyle w:val="a9"/>
        <w:shd w:val="clear" w:color="auto" w:fill="FFFFFF"/>
        <w:spacing w:before="0" w:beforeAutospacing="0" w:after="0" w:afterAutospacing="0"/>
        <w:jc w:val="center"/>
        <w:rPr>
          <w:rFonts w:asciiTheme="majorHAnsi" w:eastAsiaTheme="majorHAnsi" w:hAnsiTheme="majorHAnsi" w:cs="Arial"/>
          <w:b/>
          <w:bCs/>
          <w:color w:val="000000"/>
          <w:sz w:val="28"/>
          <w:szCs w:val="28"/>
        </w:rPr>
      </w:pPr>
    </w:p>
    <w:p w14:paraId="3F652CC3" w14:textId="77777777" w:rsidR="00034388" w:rsidRPr="000E6694" w:rsidRDefault="00034388" w:rsidP="00034388">
      <w:pPr>
        <w:pStyle w:val="a9"/>
        <w:shd w:val="clear" w:color="auto" w:fill="FFFFFF"/>
        <w:spacing w:before="0" w:beforeAutospacing="0" w:after="0" w:afterAutospacing="0"/>
        <w:jc w:val="center"/>
        <w:rPr>
          <w:rFonts w:asciiTheme="majorHAnsi" w:eastAsiaTheme="majorHAnsi" w:hAnsiTheme="majorHAnsi" w:cs="Arial"/>
          <w:color w:val="000000"/>
          <w:sz w:val="28"/>
          <w:szCs w:val="28"/>
        </w:rPr>
      </w:pPr>
      <w:r w:rsidRPr="000E6694">
        <w:rPr>
          <w:rFonts w:asciiTheme="majorHAnsi" w:eastAsiaTheme="majorHAnsi" w:hAnsiTheme="majorHAnsi" w:cs="Arial"/>
          <w:b/>
          <w:bCs/>
          <w:color w:val="000000"/>
          <w:sz w:val="28"/>
          <w:szCs w:val="28"/>
        </w:rPr>
        <w:t>바 른 의 료 연 구 소</w:t>
      </w:r>
    </w:p>
    <w:p w14:paraId="2772FBCC" w14:textId="77777777" w:rsidR="00034388" w:rsidRPr="000E6694" w:rsidRDefault="00034388" w:rsidP="00034388">
      <w:pPr>
        <w:pStyle w:val="a9"/>
        <w:shd w:val="clear" w:color="auto" w:fill="FFFFFF"/>
        <w:spacing w:before="0" w:beforeAutospacing="0" w:after="0" w:afterAutospacing="0"/>
        <w:jc w:val="center"/>
        <w:rPr>
          <w:rFonts w:asciiTheme="majorHAnsi" w:eastAsiaTheme="majorHAnsi" w:hAnsiTheme="majorHAnsi" w:cs="Arial"/>
          <w:color w:val="000000"/>
          <w:sz w:val="28"/>
          <w:szCs w:val="28"/>
        </w:rPr>
      </w:pPr>
    </w:p>
    <w:p w14:paraId="7501645C" w14:textId="01C53EB3" w:rsidR="00FB5103" w:rsidRPr="00C272A2" w:rsidRDefault="00FC0EA2" w:rsidP="00C272A2">
      <w:pPr>
        <w:pStyle w:val="a9"/>
        <w:shd w:val="clear" w:color="auto" w:fill="FFFFFF"/>
        <w:spacing w:before="0" w:beforeAutospacing="0" w:after="0" w:afterAutospacing="0"/>
        <w:jc w:val="center"/>
        <w:rPr>
          <w:rFonts w:asciiTheme="majorHAnsi" w:eastAsiaTheme="majorHAnsi" w:hAnsiTheme="majorHAnsi" w:cs="Arial"/>
          <w:color w:val="000000"/>
          <w:sz w:val="28"/>
          <w:szCs w:val="28"/>
        </w:rPr>
      </w:pPr>
      <w:hyperlink r:id="rId7" w:history="1">
        <w:r w:rsidR="00034388" w:rsidRPr="000E6694">
          <w:rPr>
            <w:rStyle w:val="a8"/>
            <w:rFonts w:asciiTheme="majorHAnsi" w:eastAsiaTheme="majorHAnsi" w:hAnsiTheme="majorHAnsi" w:cs="Arial"/>
            <w:b/>
            <w:bCs/>
            <w:sz w:val="28"/>
            <w:szCs w:val="28"/>
          </w:rPr>
          <w:t>http://barunmd.or.kr/</w:t>
        </w:r>
      </w:hyperlink>
    </w:p>
    <w:sectPr w:rsidR="00FB5103" w:rsidRPr="00C272A2" w:rsidSect="0021467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5872D" w14:textId="77777777" w:rsidR="00FC0EA2" w:rsidRDefault="00FC0EA2" w:rsidP="00971A3D">
      <w:r>
        <w:separator/>
      </w:r>
    </w:p>
  </w:endnote>
  <w:endnote w:type="continuationSeparator" w:id="0">
    <w:p w14:paraId="24095C5E" w14:textId="77777777" w:rsidR="00FC0EA2" w:rsidRDefault="00FC0EA2" w:rsidP="0097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99AA" w14:textId="77777777" w:rsidR="00FC0EA2" w:rsidRDefault="00FC0EA2" w:rsidP="00971A3D">
      <w:r>
        <w:separator/>
      </w:r>
    </w:p>
  </w:footnote>
  <w:footnote w:type="continuationSeparator" w:id="0">
    <w:p w14:paraId="431F0936" w14:textId="77777777" w:rsidR="00FC0EA2" w:rsidRDefault="00FC0EA2" w:rsidP="00971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1E"/>
    <w:rsid w:val="00004823"/>
    <w:rsid w:val="00034388"/>
    <w:rsid w:val="0004254E"/>
    <w:rsid w:val="00086F37"/>
    <w:rsid w:val="000B0B5B"/>
    <w:rsid w:val="000D6AB4"/>
    <w:rsid w:val="000F34FC"/>
    <w:rsid w:val="001003F2"/>
    <w:rsid w:val="001248AA"/>
    <w:rsid w:val="00173EE7"/>
    <w:rsid w:val="0019206E"/>
    <w:rsid w:val="001A487C"/>
    <w:rsid w:val="001C7C95"/>
    <w:rsid w:val="001F28DE"/>
    <w:rsid w:val="001F2FD2"/>
    <w:rsid w:val="0020144A"/>
    <w:rsid w:val="0021467B"/>
    <w:rsid w:val="00217486"/>
    <w:rsid w:val="00230E80"/>
    <w:rsid w:val="0028237E"/>
    <w:rsid w:val="002854B7"/>
    <w:rsid w:val="002D441E"/>
    <w:rsid w:val="002F0152"/>
    <w:rsid w:val="00306BE3"/>
    <w:rsid w:val="00324D29"/>
    <w:rsid w:val="003324D6"/>
    <w:rsid w:val="003557D6"/>
    <w:rsid w:val="003560CB"/>
    <w:rsid w:val="00357362"/>
    <w:rsid w:val="00371FA7"/>
    <w:rsid w:val="00372538"/>
    <w:rsid w:val="00380B31"/>
    <w:rsid w:val="00386C2B"/>
    <w:rsid w:val="003C5266"/>
    <w:rsid w:val="004062D8"/>
    <w:rsid w:val="00436383"/>
    <w:rsid w:val="00443CCB"/>
    <w:rsid w:val="004E48B7"/>
    <w:rsid w:val="00536014"/>
    <w:rsid w:val="005422E0"/>
    <w:rsid w:val="00564160"/>
    <w:rsid w:val="00584AA4"/>
    <w:rsid w:val="005B0FD5"/>
    <w:rsid w:val="005E1F5C"/>
    <w:rsid w:val="005F0F58"/>
    <w:rsid w:val="005F1442"/>
    <w:rsid w:val="00621909"/>
    <w:rsid w:val="006422BC"/>
    <w:rsid w:val="006573FE"/>
    <w:rsid w:val="006643BF"/>
    <w:rsid w:val="00675A85"/>
    <w:rsid w:val="006A0F55"/>
    <w:rsid w:val="006B0204"/>
    <w:rsid w:val="006B4AD4"/>
    <w:rsid w:val="006C2F2B"/>
    <w:rsid w:val="00746A5D"/>
    <w:rsid w:val="00754331"/>
    <w:rsid w:val="0076163E"/>
    <w:rsid w:val="00795A56"/>
    <w:rsid w:val="007E5334"/>
    <w:rsid w:val="007F68D7"/>
    <w:rsid w:val="00862071"/>
    <w:rsid w:val="008638CB"/>
    <w:rsid w:val="00895D0D"/>
    <w:rsid w:val="008C7CBD"/>
    <w:rsid w:val="008F2634"/>
    <w:rsid w:val="008F6462"/>
    <w:rsid w:val="009000BA"/>
    <w:rsid w:val="0091383F"/>
    <w:rsid w:val="00971A3D"/>
    <w:rsid w:val="00984277"/>
    <w:rsid w:val="009B3E8F"/>
    <w:rsid w:val="009F0FFF"/>
    <w:rsid w:val="00A70A01"/>
    <w:rsid w:val="00A9303C"/>
    <w:rsid w:val="00AA7F0E"/>
    <w:rsid w:val="00AB518F"/>
    <w:rsid w:val="00B157AF"/>
    <w:rsid w:val="00B25ABD"/>
    <w:rsid w:val="00B463F5"/>
    <w:rsid w:val="00B7611D"/>
    <w:rsid w:val="00BE2527"/>
    <w:rsid w:val="00BE42BB"/>
    <w:rsid w:val="00BF1F98"/>
    <w:rsid w:val="00C231AA"/>
    <w:rsid w:val="00C272A2"/>
    <w:rsid w:val="00C32040"/>
    <w:rsid w:val="00C70BAB"/>
    <w:rsid w:val="00CB6EBE"/>
    <w:rsid w:val="00CC50F3"/>
    <w:rsid w:val="00CC5455"/>
    <w:rsid w:val="00D60AC4"/>
    <w:rsid w:val="00D96BF2"/>
    <w:rsid w:val="00DB16E6"/>
    <w:rsid w:val="00DC61BB"/>
    <w:rsid w:val="00DD1A8B"/>
    <w:rsid w:val="00DE62EF"/>
    <w:rsid w:val="00DF4760"/>
    <w:rsid w:val="00E14DF8"/>
    <w:rsid w:val="00E834D0"/>
    <w:rsid w:val="00EB63DD"/>
    <w:rsid w:val="00EB6BDE"/>
    <w:rsid w:val="00ED3063"/>
    <w:rsid w:val="00EF1C74"/>
    <w:rsid w:val="00F30452"/>
    <w:rsid w:val="00FB5103"/>
    <w:rsid w:val="00FC0EA2"/>
    <w:rsid w:val="00FD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87F84"/>
  <w15:docId w15:val="{D4FF30B0-DBC0-47A0-BDCA-B2AAD19C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67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6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D6AB4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Emphasis"/>
    <w:basedOn w:val="a0"/>
    <w:uiPriority w:val="20"/>
    <w:qFormat/>
    <w:rsid w:val="00E834D0"/>
    <w:rPr>
      <w:b/>
      <w:bCs/>
      <w:i w:val="0"/>
      <w:iCs w:val="0"/>
    </w:rPr>
  </w:style>
  <w:style w:type="character" w:customStyle="1" w:styleId="st1">
    <w:name w:val="st1"/>
    <w:basedOn w:val="a0"/>
    <w:rsid w:val="00E834D0"/>
  </w:style>
  <w:style w:type="paragraph" w:styleId="a5">
    <w:name w:val="header"/>
    <w:basedOn w:val="a"/>
    <w:link w:val="Char0"/>
    <w:uiPriority w:val="99"/>
    <w:unhideWhenUsed/>
    <w:rsid w:val="00971A3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71A3D"/>
  </w:style>
  <w:style w:type="paragraph" w:styleId="a6">
    <w:name w:val="footer"/>
    <w:basedOn w:val="a"/>
    <w:link w:val="Char1"/>
    <w:uiPriority w:val="99"/>
    <w:unhideWhenUsed/>
    <w:rsid w:val="00971A3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71A3D"/>
  </w:style>
  <w:style w:type="table" w:styleId="a7">
    <w:name w:val="Table Grid"/>
    <w:basedOn w:val="a1"/>
    <w:uiPriority w:val="59"/>
    <w:rsid w:val="00FB51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DF4760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3438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runmd.or.k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김수현</dc:creator>
  <cp:lastModifiedBy>바른의료연구소</cp:lastModifiedBy>
  <cp:revision>2</cp:revision>
  <dcterms:created xsi:type="dcterms:W3CDTF">2026-07-16T00:19:00Z</dcterms:created>
  <dcterms:modified xsi:type="dcterms:W3CDTF">2026-07-16T00:19:00Z</dcterms:modified>
</cp:coreProperties>
</file>